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358" w:rsidRDefault="00D35F84" w:rsidP="00662358">
      <w:pPr>
        <w:jc w:val="center"/>
        <w:rPr>
          <w:b/>
          <w:sz w:val="28"/>
          <w:szCs w:val="28"/>
        </w:rPr>
      </w:pPr>
      <w:r>
        <w:rPr>
          <w:b/>
          <w:sz w:val="28"/>
          <w:szCs w:val="28"/>
        </w:rPr>
        <w:t>ANNEXE</w:t>
      </w:r>
    </w:p>
    <w:p w:rsidR="00662358" w:rsidRDefault="00D35F84" w:rsidP="00662358">
      <w:pPr>
        <w:jc w:val="center"/>
        <w:rPr>
          <w:sz w:val="24"/>
          <w:szCs w:val="24"/>
        </w:rPr>
      </w:pPr>
      <w:r w:rsidRPr="00B429A8">
        <w:rPr>
          <w:sz w:val="24"/>
          <w:szCs w:val="24"/>
        </w:rPr>
        <w:t>TEXTE DE LA DECLARATION D’ORIGINE SUR FACTURE</w:t>
      </w:r>
    </w:p>
    <w:p w:rsidR="00D35F84" w:rsidRPr="00662358" w:rsidRDefault="00D41C56" w:rsidP="00662358">
      <w:pPr>
        <w:jc w:val="center"/>
        <w:rPr>
          <w:b/>
          <w:sz w:val="28"/>
          <w:szCs w:val="28"/>
        </w:rPr>
      </w:pPr>
      <w:r>
        <w:rPr>
          <w:sz w:val="24"/>
          <w:szCs w:val="24"/>
        </w:rPr>
        <w:t>PROTOCOLE N°1</w:t>
      </w:r>
      <w:r w:rsidR="00D35F84" w:rsidRPr="00B429A8">
        <w:rPr>
          <w:sz w:val="24"/>
          <w:szCs w:val="24"/>
        </w:rPr>
        <w:t xml:space="preserve"> </w:t>
      </w:r>
      <w:r w:rsidR="00B429A8">
        <w:rPr>
          <w:sz w:val="24"/>
          <w:szCs w:val="24"/>
        </w:rPr>
        <w:t>DE L’APEi</w:t>
      </w:r>
    </w:p>
    <w:p w:rsidR="00D35F84" w:rsidRDefault="00D35F84" w:rsidP="00D35F84">
      <w:pPr>
        <w:jc w:val="both"/>
        <w:rPr>
          <w:b/>
        </w:rPr>
      </w:pPr>
    </w:p>
    <w:p w:rsidR="00880C41" w:rsidRDefault="00A51743" w:rsidP="00880C41">
      <w:pPr>
        <w:jc w:val="both"/>
      </w:pPr>
      <w:r>
        <w:t>L’exportateur des produits c</w:t>
      </w:r>
      <w:r w:rsidR="00D41C56">
        <w:t xml:space="preserve">ouverts par le présent document </w:t>
      </w:r>
      <w:r>
        <w:t>(autorisation douanière n°…</w:t>
      </w:r>
      <w:r w:rsidR="00D41C56">
        <w:rPr>
          <w:rStyle w:val="Appelnotedebasdep"/>
        </w:rPr>
        <w:footnoteReference w:id="1"/>
      </w:r>
      <w:r w:rsidR="00354043">
        <w:t>et</w:t>
      </w:r>
      <w:r w:rsidR="00662358">
        <w:t xml:space="preserve">/ou </w:t>
      </w:r>
      <w:r w:rsidR="00354043">
        <w:t>enregistrement REX n°…</w:t>
      </w:r>
      <w:r w:rsidR="00F45F99">
        <w:rPr>
          <w:rStyle w:val="Appelnotedebasdep"/>
        </w:rPr>
        <w:footnoteReference w:id="2"/>
      </w:r>
      <w:r>
        <w:t>) déclare que, sauf indication claire du contraire, ces produits ont l’origine préférentielle…</w:t>
      </w:r>
      <w:r w:rsidR="00F45F99">
        <w:rPr>
          <w:rStyle w:val="Appelnotedebasdep"/>
        </w:rPr>
        <w:footnoteReference w:id="3"/>
      </w:r>
      <w:r>
        <w:t>.</w:t>
      </w:r>
    </w:p>
    <w:p w:rsidR="008F0664" w:rsidRDefault="00880C41" w:rsidP="00880C41">
      <w:pPr>
        <w:jc w:val="both"/>
      </w:pPr>
      <w:r>
        <w:t xml:space="preserve">                                                                                                              ..</w:t>
      </w:r>
      <w:r w:rsidR="008F0664">
        <w:t>………………………………………………………</w:t>
      </w:r>
      <w:r w:rsidR="00F45F99">
        <w:t>(</w:t>
      </w:r>
      <w:r w:rsidR="00F45F99">
        <w:rPr>
          <w:rStyle w:val="Appelnotedebasdep"/>
        </w:rPr>
        <w:footnoteReference w:id="4"/>
      </w:r>
      <w:r w:rsidR="00F45F99">
        <w:t>)</w:t>
      </w:r>
    </w:p>
    <w:p w:rsidR="00880C41" w:rsidRDefault="00C628D4" w:rsidP="00880C41">
      <w:pPr>
        <w:jc w:val="center"/>
      </w:pPr>
      <w:r>
        <w:t xml:space="preserve">                                   </w:t>
      </w:r>
      <w:r w:rsidR="00880C41">
        <w:t xml:space="preserve">                          </w:t>
      </w:r>
      <w:r w:rsidR="008F0664">
        <w:t>(Lieu et date)</w:t>
      </w:r>
    </w:p>
    <w:p w:rsidR="008F0664" w:rsidRDefault="00880C41" w:rsidP="00880C41">
      <w:pPr>
        <w:jc w:val="center"/>
      </w:pPr>
      <w:r>
        <w:t xml:space="preserve">                                                                                                            </w:t>
      </w:r>
      <w:r w:rsidR="008F0664">
        <w:t>……………………………………………</w:t>
      </w:r>
      <w:r w:rsidR="00C628D4">
        <w:t>............</w:t>
      </w:r>
      <w:r>
        <w:t>.</w:t>
      </w:r>
      <w:r w:rsidR="00F45F99">
        <w:t>(</w:t>
      </w:r>
      <w:r w:rsidR="00F45F99">
        <w:rPr>
          <w:rStyle w:val="Appelnotedebasdep"/>
        </w:rPr>
        <w:footnoteReference w:id="5"/>
      </w:r>
      <w:r w:rsidR="008F0664">
        <w:t>)</w:t>
      </w:r>
    </w:p>
    <w:p w:rsidR="008F0664" w:rsidRDefault="00F45F99" w:rsidP="00880C41">
      <w:pPr>
        <w:ind w:firstLine="993"/>
        <w:jc w:val="right"/>
      </w:pPr>
      <w:r>
        <w:t xml:space="preserve">          </w:t>
      </w:r>
      <w:r w:rsidR="00C628D4">
        <w:t xml:space="preserve">                                                                    </w:t>
      </w:r>
      <w:r w:rsidR="00880C41">
        <w:t xml:space="preserve">           </w:t>
      </w:r>
      <w:r w:rsidR="008F0664">
        <w:t>(</w:t>
      </w:r>
      <w:r w:rsidR="00C628D4">
        <w:t>Signature</w:t>
      </w:r>
      <w:r w:rsidR="008F0664">
        <w:t xml:space="preserve"> de l’exportateur et indication,</w:t>
      </w:r>
      <w:bookmarkStart w:id="0" w:name="_GoBack"/>
      <w:bookmarkEnd w:id="0"/>
      <w:r w:rsidR="008F0664">
        <w:t xml:space="preserve"> en toutes </w:t>
      </w:r>
      <w:r w:rsidR="00C628D4">
        <w:t xml:space="preserve">              </w:t>
      </w:r>
      <w:r w:rsidR="008F0664">
        <w:t>lettres, du nom de la personne qui signe la</w:t>
      </w:r>
      <w:r>
        <w:t xml:space="preserve"> déclaration)</w:t>
      </w:r>
    </w:p>
    <w:p w:rsidR="008F0664" w:rsidRDefault="008F0664" w:rsidP="008F0664">
      <w:pPr>
        <w:jc w:val="right"/>
      </w:pPr>
    </w:p>
    <w:p w:rsidR="008F0664" w:rsidRPr="00A51743" w:rsidRDefault="008F0664" w:rsidP="008F0664">
      <w:pPr>
        <w:jc w:val="right"/>
      </w:pPr>
    </w:p>
    <w:sectPr w:rsidR="008F0664" w:rsidRPr="00A517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2E2" w:rsidRDefault="00A332E2" w:rsidP="00F45F99">
      <w:pPr>
        <w:spacing w:after="0" w:line="240" w:lineRule="auto"/>
      </w:pPr>
      <w:r>
        <w:separator/>
      </w:r>
    </w:p>
  </w:endnote>
  <w:endnote w:type="continuationSeparator" w:id="0">
    <w:p w:rsidR="00A332E2" w:rsidRDefault="00A332E2" w:rsidP="00F4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2E2" w:rsidRDefault="00A332E2" w:rsidP="00F45F99">
      <w:pPr>
        <w:spacing w:after="0" w:line="240" w:lineRule="auto"/>
      </w:pPr>
      <w:r>
        <w:separator/>
      </w:r>
    </w:p>
  </w:footnote>
  <w:footnote w:type="continuationSeparator" w:id="0">
    <w:p w:rsidR="00A332E2" w:rsidRDefault="00A332E2" w:rsidP="00F45F99">
      <w:pPr>
        <w:spacing w:after="0" w:line="240" w:lineRule="auto"/>
      </w:pPr>
      <w:r>
        <w:continuationSeparator/>
      </w:r>
    </w:p>
  </w:footnote>
  <w:footnote w:id="1">
    <w:p w:rsidR="00D41C56" w:rsidRPr="00D41C56" w:rsidRDefault="00D41C56" w:rsidP="001B5CF6">
      <w:pPr>
        <w:pStyle w:val="Notedebasdepage"/>
        <w:jc w:val="both"/>
      </w:pPr>
      <w:r>
        <w:rPr>
          <w:rStyle w:val="Appelnotedebasdep"/>
        </w:rPr>
        <w:footnoteRef/>
      </w:r>
      <w:r>
        <w:t xml:space="preserve"> </w:t>
      </w:r>
      <w:r w:rsidRPr="00D41C56">
        <w:t>Si la déclaration sur facture est établie par un exportateur agréé au sens de l’article 24 du protocole, le numéro d’autorisation de cet exportateur doit être mentionné ici. Si la déclaration sur facture n’est pas établie par un exportateur agréé, la mention figurant entre parenthèses est omise ou l’espace prévu est laissé en blanc.</w:t>
      </w:r>
    </w:p>
    <w:p w:rsidR="00D41C56" w:rsidRDefault="00D41C56" w:rsidP="001B5CF6">
      <w:pPr>
        <w:pStyle w:val="Notedebasdepage"/>
        <w:jc w:val="both"/>
      </w:pPr>
    </w:p>
  </w:footnote>
  <w:footnote w:id="2">
    <w:p w:rsidR="00F45F99" w:rsidRDefault="00F45F99" w:rsidP="001B5CF6">
      <w:pPr>
        <w:pStyle w:val="Notedebasdepage"/>
        <w:jc w:val="both"/>
      </w:pPr>
      <w:r>
        <w:rPr>
          <w:rStyle w:val="Appelnotedebasdep"/>
        </w:rPr>
        <w:footnoteRef/>
      </w:r>
      <w:r>
        <w:t xml:space="preserve"> </w:t>
      </w:r>
      <w:r w:rsidR="004E62AD">
        <w:t>Le n</w:t>
      </w:r>
      <w:r w:rsidR="001B5CF6">
        <w:t xml:space="preserve">uméro </w:t>
      </w:r>
      <w:r w:rsidR="003713A9">
        <w:t xml:space="preserve">d’enregistrement REX de l’exportateur </w:t>
      </w:r>
      <w:r w:rsidR="004E62AD">
        <w:t>doit être indiqué.</w:t>
      </w:r>
    </w:p>
    <w:p w:rsidR="006F3AE4" w:rsidRDefault="006F3AE4" w:rsidP="001B5CF6">
      <w:pPr>
        <w:pStyle w:val="Notedebasdepage"/>
        <w:jc w:val="both"/>
      </w:pPr>
    </w:p>
  </w:footnote>
  <w:footnote w:id="3">
    <w:p w:rsidR="00F45F99" w:rsidRDefault="00F45F99" w:rsidP="001B5CF6">
      <w:pPr>
        <w:pStyle w:val="Notedebasdepage"/>
        <w:jc w:val="both"/>
      </w:pPr>
      <w:r>
        <w:rPr>
          <w:rStyle w:val="Appelnotedebasdep"/>
        </w:rPr>
        <w:footnoteRef/>
      </w:r>
      <w:r>
        <w:t xml:space="preserve"> </w:t>
      </w:r>
      <w:r w:rsidR="006F3AE4">
        <w:t>L</w:t>
      </w:r>
      <w:r w:rsidR="003713A9">
        <w:t>e nom du pays dont les produits sont originaires doit être indiqué</w:t>
      </w:r>
      <w:r w:rsidR="006F3AE4">
        <w:t xml:space="preserve">. </w:t>
      </w:r>
    </w:p>
    <w:p w:rsidR="006F3AE4" w:rsidRDefault="006F3AE4" w:rsidP="001B5CF6">
      <w:pPr>
        <w:pStyle w:val="Notedebasdepage"/>
        <w:jc w:val="both"/>
      </w:pPr>
    </w:p>
  </w:footnote>
  <w:footnote w:id="4">
    <w:p w:rsidR="00F45F99" w:rsidRDefault="00F45F99" w:rsidP="001B5CF6">
      <w:pPr>
        <w:pStyle w:val="Notedebasdepage"/>
        <w:jc w:val="both"/>
      </w:pPr>
      <w:r>
        <w:rPr>
          <w:rStyle w:val="Appelnotedebasdep"/>
        </w:rPr>
        <w:footnoteRef/>
      </w:r>
      <w:r>
        <w:t xml:space="preserve"> </w:t>
      </w:r>
      <w:r w:rsidR="006A4F92">
        <w:t>Ces indications sont facultatives si les informations figurent dans le document proprement dit.</w:t>
      </w:r>
    </w:p>
    <w:p w:rsidR="006A4F92" w:rsidRDefault="006A4F92" w:rsidP="001B5CF6">
      <w:pPr>
        <w:pStyle w:val="Notedebasdepage"/>
        <w:jc w:val="both"/>
      </w:pPr>
    </w:p>
  </w:footnote>
  <w:footnote w:id="5">
    <w:p w:rsidR="00F45F99" w:rsidRDefault="00F45F99" w:rsidP="001B5CF6">
      <w:pPr>
        <w:pStyle w:val="Notedebasdepage"/>
        <w:jc w:val="both"/>
      </w:pPr>
      <w:r>
        <w:rPr>
          <w:rStyle w:val="Appelnotedebasdep"/>
        </w:rPr>
        <w:footnoteRef/>
      </w:r>
      <w:r>
        <w:t xml:space="preserve"> </w:t>
      </w:r>
      <w:r w:rsidR="006A4F92">
        <w:t>Voir l’article 23, paragraphe 5, du protocole. Dans le cas où l’exportateur n’est pas tenu de signer, la dispense de signature dégage aussi l’obligation d’indiquer le nom du signataire.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84"/>
    <w:rsid w:val="001B5CF6"/>
    <w:rsid w:val="00354043"/>
    <w:rsid w:val="003713A9"/>
    <w:rsid w:val="00380A96"/>
    <w:rsid w:val="004E62AD"/>
    <w:rsid w:val="00662358"/>
    <w:rsid w:val="006A4F92"/>
    <w:rsid w:val="006F3AE4"/>
    <w:rsid w:val="00880C41"/>
    <w:rsid w:val="008F0664"/>
    <w:rsid w:val="00A25733"/>
    <w:rsid w:val="00A332E2"/>
    <w:rsid w:val="00A51743"/>
    <w:rsid w:val="00B429A8"/>
    <w:rsid w:val="00C628D4"/>
    <w:rsid w:val="00C63471"/>
    <w:rsid w:val="00D35F84"/>
    <w:rsid w:val="00D41C56"/>
    <w:rsid w:val="00ED026D"/>
    <w:rsid w:val="00EF6B5F"/>
    <w:rsid w:val="00F45F99"/>
    <w:rsid w:val="00F46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BAD7C-26BF-4266-A319-27EC78C1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45F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45F99"/>
    <w:rPr>
      <w:sz w:val="20"/>
      <w:szCs w:val="20"/>
    </w:rPr>
  </w:style>
  <w:style w:type="character" w:styleId="Appelnotedebasdep">
    <w:name w:val="footnote reference"/>
    <w:basedOn w:val="Policepardfaut"/>
    <w:uiPriority w:val="99"/>
    <w:semiHidden/>
    <w:unhideWhenUsed/>
    <w:rsid w:val="00F45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01C4D-8D09-491C-9E47-946618F5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132</Words>
  <Characters>730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dgd12</dc:creator>
  <cp:keywords/>
  <dc:description/>
  <cp:lastModifiedBy>user</cp:lastModifiedBy>
  <cp:revision>13</cp:revision>
  <dcterms:created xsi:type="dcterms:W3CDTF">2020-10-07T12:56:00Z</dcterms:created>
  <dcterms:modified xsi:type="dcterms:W3CDTF">2020-10-08T08:07:00Z</dcterms:modified>
</cp:coreProperties>
</file>